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4248" w:right="-284"/>
        <w:rPr>
          <w:rFonts w:ascii="Arial" w:hAnsi="Arial" w:cs="Arial"/>
          <w:b/>
          <w:bCs/>
          <w:color w:val="FF000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104775</wp:posOffset>
            </wp:positionH>
            <wp:positionV relativeFrom="margin">
              <wp:posOffset>209550</wp:posOffset>
            </wp:positionV>
            <wp:extent cx="2057400" cy="2219325"/>
            <wp:effectExtent l="0" t="0" r="0" b="0"/>
            <wp:wrapSquare wrapText="bothSides"/>
            <wp:docPr id="1" name="Obrázok 3" descr="Obrázok, na ktorom je zelen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Obrázok, na ktorom je zelen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FF0000"/>
          <w:sz w:val="28"/>
          <w:szCs w:val="28"/>
        </w:rPr>
        <w:t xml:space="preserve">Informácia o kampaňovom mobilnom sezónnom zbere biologicky rozložiteľného komunálneho odpadu zo záhrad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 w:left="396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Mesto Snina informuje občanov o mobilnom sezónnom zbere biologicky rozložiteľného komunálneho odpadu (BRKO) zo záhrad, ktorý bude realizovaný v častiach mesta Snina s rodinnou zástavbou. </w:t>
      </w:r>
    </w:p>
    <w:p>
      <w:pPr>
        <w:pStyle w:val="Normal"/>
        <w:tabs>
          <w:tab w:val="clear" w:pos="708"/>
          <w:tab w:val="left" w:pos="4111" w:leader="none"/>
        </w:tabs>
        <w:ind w:hanging="0" w:left="3969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cs="Arial" w:ascii="Arial" w:hAnsi="Arial"/>
          <w:sz w:val="24"/>
          <w:szCs w:val="24"/>
        </w:rPr>
        <w:t>J</w:t>
      </w:r>
      <w:r>
        <w:rPr>
          <w:rFonts w:cs="Arial" w:ascii="Arial" w:hAnsi="Arial"/>
          <w:sz w:val="24"/>
          <w:szCs w:val="24"/>
        </w:rPr>
        <w:t>arný</w:t>
      </w:r>
      <w:r>
        <w:rPr>
          <w:rFonts w:cs="Arial" w:ascii="Arial" w:hAnsi="Arial"/>
          <w:sz w:val="24"/>
          <w:szCs w:val="24"/>
        </w:rPr>
        <w:t xml:space="preserve"> sezónny zber BRKO sa týka zberu zeleného odpadu 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najmä zo strihania a orezávania krovín a stromov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(nutné posekanie na menšie kúsky)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, lístia, pozbierané zvyšky z pestovania, zhnité ovocie a zelenina, piliny, hobliny. </w:t>
      </w:r>
    </w:p>
    <w:p>
      <w:pPr>
        <w:pStyle w:val="Normal"/>
        <w:ind w:firstLine="567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V priebehu týždňa budú v zástavbe rodinných domov na jednotlivých stanovištiach počas dvoch dní umiestnené veľkoobjemové kontajnery, do ktorých budú môcť občania ukladať zelený BRKO zo svojich záhrad.</w:t>
      </w:r>
    </w:p>
    <w:p>
      <w:pPr>
        <w:pStyle w:val="Normal"/>
        <w:jc w:val="center"/>
        <w:rPr>
          <w:rFonts w:ascii="Arial" w:hAnsi="Arial"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Do kontajnerov nevkladajte iný odpad, ako zelený zo záhrad!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 xml:space="preserve">Pre maximálne využitie objemu kontajnera konáre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vkladajte posekané na kúsky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! 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Tak poslúži viacerým občanom!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</w:r>
    </w:p>
    <w:p>
      <w:pPr>
        <w:pStyle w:val="Normal"/>
        <w:jc w:val="center"/>
        <w:rPr>
          <w:rFonts w:ascii="Arial" w:hAnsi="Arial"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Termíny a stanovištia umiestnenia kontajnerov:</w:t>
      </w:r>
    </w:p>
    <w:p>
      <w:pPr>
        <w:pStyle w:val="Normal"/>
        <w:ind w:hanging="2552" w:left="2552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26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.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27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 202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4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Rastislavova (detské ihrisko), Kollárova (horná pri Pčolinke), Kpt. Nálepku (zelená plocha oproti spojnici s Ul. J. Bottu)</w:t>
      </w:r>
    </w:p>
    <w:p>
      <w:pPr>
        <w:pStyle w:val="Normal"/>
        <w:ind w:hanging="2552" w:left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28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.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29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 202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4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Daľkovská (parkovisko za Elektromarel), Perečínska (pri MŠ), Komenského (parkovisko pri Ciroche)</w:t>
      </w:r>
    </w:p>
    <w:p>
      <w:pPr>
        <w:pStyle w:val="Normal"/>
        <w:ind w:hanging="2552" w:left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29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.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03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.202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4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Jesenského (pri pohostinstve), Pčolinská (parkovisko oproti GrK Cirkvi), Dobrianskeho (pri točni)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2765425</wp:posOffset>
            </wp:positionH>
            <wp:positionV relativeFrom="margin">
              <wp:posOffset>6986270</wp:posOffset>
            </wp:positionV>
            <wp:extent cx="3355340" cy="1886585"/>
            <wp:effectExtent l="0" t="0" r="0" b="0"/>
            <wp:wrapSquare wrapText="bothSides"/>
            <wp:docPr id="2" name="Obrázok 1" descr="Aktuality - Ako prebieha zber zeleného odpadu? - Technické služby mesta  Svi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Aktuality - Ako prebieha zber zeleného odpadu? - Technické služby mesta  Svidní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Info o sezónnom zbere si občania môžu prečítať v aktuálnom kalendári vývozu komunálneho odpadu na rok 2023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96ea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eae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LibreOffice/24.2.0.3$Windows_X86_64 LibreOffice_project/da48488a73ddd66ea24cf16bbc4f7b9c08e9bea1</Application>
  <AppVersion>15.0000</AppVersion>
  <Pages>1</Pages>
  <Words>196</Words>
  <Characters>1238</Characters>
  <CharactersWithSpaces>1427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2022-03-23T15:02:00Z</dcterms:created>
  <dc:creator>Lazoríková Nadežda, Ing.</dc:creator>
  <dc:description/>
  <dc:language>sk-SK</dc:language>
  <cp:lastModifiedBy/>
  <dcterms:modified xsi:type="dcterms:W3CDTF">2024-02-21T10:58:43Z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